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FD2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ED83463" w14:textId="77777777"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675E7D2C" w14:textId="77777777" w:rsidR="009636D1" w:rsidRPr="00E3168F" w:rsidRDefault="009636D1" w:rsidP="00E3168F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2EF4FE91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E3168F">
        <w:rPr>
          <w:rFonts w:ascii="GHEA Grapalat" w:hAnsi="GHEA Grapalat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հանձնաժողովի</w:t>
      </w:r>
    </w:p>
    <w:p w14:paraId="07D6C4A4" w14:textId="109D2FDE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D9698D" w:rsidRPr="00E3168F">
        <w:rPr>
          <w:rFonts w:ascii="GHEA Grapalat" w:hAnsi="GHEA Grapalat"/>
          <w:b w:val="0"/>
          <w:sz w:val="19"/>
          <w:szCs w:val="19"/>
          <w:lang w:val="af-ZA"/>
        </w:rPr>
        <w:t>4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9698D" w:rsidRPr="00E3168F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3168F" w:rsidRPr="00E3168F">
        <w:rPr>
          <w:rFonts w:ascii="GHEA Grapalat" w:hAnsi="GHEA Grapalat"/>
          <w:b w:val="0"/>
          <w:sz w:val="19"/>
          <w:szCs w:val="19"/>
          <w:lang w:val="af-ZA"/>
        </w:rPr>
        <w:t>հունիսի 24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 xml:space="preserve">թիվ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14:paraId="55427163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համաձայն</w:t>
      </w:r>
    </w:p>
    <w:p w14:paraId="7104CA70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5FD724F8" w14:textId="254281A2" w:rsidR="009636D1" w:rsidRPr="001A0902" w:rsidRDefault="009636D1" w:rsidP="000D0C79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E3168F" w:rsidRPr="00E3168F">
        <w:rPr>
          <w:rFonts w:ascii="GHEA Grapalat" w:hAnsi="GHEA Grapalat"/>
          <w:b w:val="0"/>
          <w:sz w:val="19"/>
          <w:szCs w:val="19"/>
          <w:lang w:val="af-ZA"/>
        </w:rPr>
        <w:t>ԼԽՈՒԵՀԿ-ԳՀԱՊՁԲ-24/</w:t>
      </w:r>
      <w:r w:rsidR="001A0902">
        <w:rPr>
          <w:rFonts w:ascii="GHEA Grapalat" w:hAnsi="GHEA Grapalat"/>
          <w:b w:val="0"/>
          <w:sz w:val="19"/>
          <w:szCs w:val="19"/>
          <w:lang w:val="hy-AM"/>
        </w:rPr>
        <w:t>4</w:t>
      </w:r>
    </w:p>
    <w:p w14:paraId="5BB228B7" w14:textId="77777777" w:rsidR="000D0C79" w:rsidRDefault="000D0C79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af-ZA"/>
        </w:rPr>
      </w:pPr>
    </w:p>
    <w:p w14:paraId="54427209" w14:textId="787766A3" w:rsidR="009636D1" w:rsidRPr="009636D1" w:rsidRDefault="00A2536E" w:rsidP="009313F6">
      <w:pPr>
        <w:pStyle w:val="Heading3"/>
        <w:ind w:left="851" w:firstLine="142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A2536E">
        <w:rPr>
          <w:rFonts w:ascii="GHEA Grapalat" w:hAnsi="GHEA Grapalat"/>
          <w:b w:val="0"/>
          <w:sz w:val="19"/>
          <w:szCs w:val="19"/>
          <w:lang w:val="hy-AM"/>
        </w:rPr>
        <w:t>«</w:t>
      </w:r>
      <w:bookmarkStart w:id="0" w:name="_Hlk507693772"/>
      <w:r w:rsidRPr="00A2536E">
        <w:rPr>
          <w:rFonts w:ascii="GHEA Grapalat" w:hAnsi="GHEA Grapalat"/>
          <w:b w:val="0"/>
          <w:sz w:val="19"/>
          <w:szCs w:val="19"/>
          <w:lang w:val="hy-AM"/>
        </w:rPr>
        <w:t xml:space="preserve">ԵՐԵՎԱՆԻ ԼՍՈՂՈՒԹՅԱՆ ԽԱՆԳԱՐՈՒՄՆԵՐ ՈՒՆԵՑՈՂ ԵՐԵԽԱՆԵՐԻ ՀԱՏՈՒԿ ԿՐԹԱՀԱՄԱԼԻՐ» </w:t>
      </w:r>
      <w:bookmarkEnd w:id="0"/>
      <w:r w:rsidRPr="00A2536E">
        <w:rPr>
          <w:rFonts w:ascii="GHEA Grapalat" w:hAnsi="GHEA Grapalat"/>
          <w:b w:val="0"/>
          <w:sz w:val="19"/>
          <w:szCs w:val="19"/>
          <w:lang w:val="hy-AM"/>
        </w:rPr>
        <w:t>ՊՈԱԿ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="00CA41FC" w:rsidRPr="00CA41FC">
        <w:rPr>
          <w:rFonts w:ascii="GHEA Grapalat" w:hAnsi="GHEA Grapalat"/>
          <w:b w:val="0"/>
          <w:sz w:val="19"/>
          <w:szCs w:val="19"/>
          <w:lang w:val="hy-AM"/>
        </w:rPr>
        <w:t>կահույքի</w:t>
      </w:r>
      <w:r w:rsidR="00CA41FC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>մատա</w:t>
      </w:r>
      <w:r w:rsidR="005068BC" w:rsidRPr="005068BC">
        <w:rPr>
          <w:rFonts w:ascii="GHEA Grapalat" w:hAnsi="GHEA Grapalat"/>
          <w:b w:val="0"/>
          <w:sz w:val="19"/>
          <w:szCs w:val="19"/>
          <w:lang w:val="hy-AM"/>
        </w:rPr>
        <w:t>կատարման</w:t>
      </w:r>
      <w:r w:rsidR="005068BC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նպատակով կազմակերպված</w:t>
      </w:r>
      <w:r w:rsidR="007405B7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3728EB" w:rsidRPr="003728EB">
        <w:rPr>
          <w:rFonts w:ascii="GHEA Grapalat" w:hAnsi="GHEA Grapalat"/>
          <w:b w:val="0"/>
          <w:sz w:val="19"/>
          <w:szCs w:val="19"/>
          <w:lang w:val="hy-AM"/>
        </w:rPr>
        <w:t>ԼԽՈՒԵՀԿ-ԳՀԱՊՁԲ-24/</w:t>
      </w:r>
      <w:r w:rsidR="00CA41FC">
        <w:rPr>
          <w:rFonts w:ascii="GHEA Grapalat" w:hAnsi="GHEA Grapalat"/>
          <w:b w:val="0"/>
          <w:sz w:val="19"/>
          <w:szCs w:val="19"/>
          <w:lang w:val="hy-AM"/>
        </w:rPr>
        <w:t>4</w:t>
      </w:r>
      <w:r w:rsidR="003728EB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41D98B1" w14:textId="77777777" w:rsidR="00A72679" w:rsidRPr="000D0C79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</w:p>
    <w:p w14:paraId="4E777479" w14:textId="77777777" w:rsidR="000D0C79" w:rsidRPr="006447EE" w:rsidRDefault="003B34B1" w:rsidP="00144CBF">
      <w:pPr>
        <w:pStyle w:val="Heading3"/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</w:t>
      </w:r>
      <w:r w:rsidR="000D0C79" w:rsidRPr="000D0C79">
        <w:rPr>
          <w:rFonts w:ascii="GHEA Grapalat" w:hAnsi="GHEA Grapalat"/>
          <w:sz w:val="19"/>
          <w:szCs w:val="19"/>
          <w:lang w:val="hy-AM"/>
        </w:rPr>
        <w:t>1</w:t>
      </w:r>
    </w:p>
    <w:p w14:paraId="5375EE5A" w14:textId="31E273F6" w:rsidR="000B3C0F" w:rsidRDefault="003B34B1" w:rsidP="00144CBF">
      <w:pPr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sz w:val="19"/>
          <w:szCs w:val="19"/>
          <w:lang w:val="hy-AM"/>
        </w:rPr>
        <w:t xml:space="preserve">կողմից սահմանված </w:t>
      </w:r>
      <w:r w:rsidR="005D70B4" w:rsidRPr="0071354A">
        <w:rPr>
          <w:rFonts w:ascii="GHEA Grapalat" w:hAnsi="GHEA Grapalat"/>
          <w:sz w:val="19"/>
          <w:szCs w:val="19"/>
          <w:lang w:val="hy-AM"/>
        </w:rPr>
        <w:t>ապրանք</w:t>
      </w:r>
      <w:r w:rsidR="00B11B8F">
        <w:rPr>
          <w:rFonts w:ascii="GHEA Grapalat" w:hAnsi="GHEA Grapalat"/>
          <w:sz w:val="19"/>
          <w:szCs w:val="19"/>
          <w:lang w:val="hy-AM"/>
        </w:rPr>
        <w:t>ի</w:t>
      </w:r>
      <w:r w:rsidR="005D70B4">
        <w:rPr>
          <w:rFonts w:ascii="GHEA Grapalat" w:hAnsi="GHEA Grapalat"/>
          <w:sz w:val="19"/>
          <w:szCs w:val="19"/>
          <w:lang w:val="hy-AM"/>
        </w:rPr>
        <w:t xml:space="preserve"> </w:t>
      </w:r>
      <w:r w:rsidR="001176B2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>ում</w:t>
      </w:r>
      <w:r w:rsidR="008D4167" w:rsidRPr="008D4167">
        <w:rPr>
          <w:rFonts w:ascii="GHEA Grapalat" w:hAnsi="GHEA Grapalat"/>
          <w:sz w:val="19"/>
          <w:szCs w:val="19"/>
          <w:lang w:val="hy-AM"/>
        </w:rPr>
        <w:t>`</w:t>
      </w:r>
      <w:r w:rsidR="001176B2">
        <w:rPr>
          <w:rFonts w:ascii="GHEA Grapalat" w:hAnsi="GHEA Grapalat"/>
          <w:sz w:val="19"/>
          <w:szCs w:val="19"/>
          <w:lang w:val="hy-AM"/>
        </w:rPr>
        <w:t xml:space="preserve"> </w:t>
      </w:r>
      <w:r w:rsidR="00B34764" w:rsidRPr="00B34764">
        <w:rPr>
          <w:rFonts w:ascii="GHEA Grapalat" w:hAnsi="GHEA Grapalat"/>
          <w:sz w:val="19"/>
          <w:szCs w:val="19"/>
          <w:lang w:val="hy-AM"/>
        </w:rPr>
        <w:t xml:space="preserve">(մատակարարման ժամկետ) </w:t>
      </w:r>
      <w:r w:rsidR="005068BC" w:rsidRPr="005068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5875DF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57"/>
        <w:gridCol w:w="990"/>
        <w:gridCol w:w="990"/>
        <w:gridCol w:w="3805"/>
        <w:gridCol w:w="1607"/>
        <w:gridCol w:w="787"/>
        <w:gridCol w:w="810"/>
        <w:gridCol w:w="833"/>
        <w:gridCol w:w="990"/>
        <w:gridCol w:w="1547"/>
      </w:tblGrid>
      <w:tr w:rsidR="006C0A4F" w:rsidRPr="006064F1" w14:paraId="6009CE3E" w14:textId="77777777" w:rsidTr="006C0A4F">
        <w:trPr>
          <w:jc w:val="center"/>
        </w:trPr>
        <w:tc>
          <w:tcPr>
            <w:tcW w:w="13889" w:type="dxa"/>
            <w:gridSpan w:val="11"/>
          </w:tcPr>
          <w:p w14:paraId="2D6392F7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064F1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6C0A4F" w:rsidRPr="006064F1" w14:paraId="29F9E9E3" w14:textId="77777777" w:rsidTr="006C0A4F">
        <w:trPr>
          <w:trHeight w:val="219"/>
          <w:jc w:val="center"/>
        </w:trPr>
        <w:tc>
          <w:tcPr>
            <w:tcW w:w="473" w:type="dxa"/>
            <w:vMerge w:val="restart"/>
            <w:vAlign w:val="center"/>
          </w:tcPr>
          <w:p w14:paraId="733A096C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հրավերով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չափաբաժնի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14:paraId="14885977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գնումների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պլանով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միջանցիկ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ծածկագիրը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ըստ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ԳՄԱ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դասակարգման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(CPV)</w:t>
            </w:r>
          </w:p>
        </w:tc>
        <w:tc>
          <w:tcPr>
            <w:tcW w:w="990" w:type="dxa"/>
            <w:vMerge w:val="restart"/>
            <w:vAlign w:val="center"/>
          </w:tcPr>
          <w:p w14:paraId="4DDCECF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14:paraId="2F7CA00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ապրանքային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նշանը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ֆիրմային անվանումը, մոդելը</w:t>
            </w:r>
            <w:r w:rsidRPr="006064F1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արտադրողի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*</w:t>
            </w:r>
          </w:p>
        </w:tc>
        <w:tc>
          <w:tcPr>
            <w:tcW w:w="3805" w:type="dxa"/>
            <w:vMerge w:val="restart"/>
            <w:vAlign w:val="center"/>
          </w:tcPr>
          <w:p w14:paraId="5B14A2A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տեխնիկական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բնութագիրը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**</w:t>
            </w:r>
          </w:p>
        </w:tc>
        <w:tc>
          <w:tcPr>
            <w:tcW w:w="1607" w:type="dxa"/>
            <w:vMerge w:val="restart"/>
            <w:vAlign w:val="center"/>
          </w:tcPr>
          <w:p w14:paraId="41B1E180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չափման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14:paraId="6024C1B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միավոր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7D29727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33" w:type="dxa"/>
            <w:vMerge w:val="restart"/>
            <w:vAlign w:val="center"/>
          </w:tcPr>
          <w:p w14:paraId="3A19DE6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2537" w:type="dxa"/>
            <w:gridSpan w:val="2"/>
            <w:vAlign w:val="center"/>
          </w:tcPr>
          <w:p w14:paraId="0D7704A5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մատակարարման</w:t>
            </w:r>
            <w:proofErr w:type="spellEnd"/>
          </w:p>
        </w:tc>
      </w:tr>
      <w:tr w:rsidR="006C0A4F" w:rsidRPr="006064F1" w14:paraId="5C822160" w14:textId="77777777" w:rsidTr="006C0A4F">
        <w:trPr>
          <w:trHeight w:val="445"/>
          <w:jc w:val="center"/>
        </w:trPr>
        <w:tc>
          <w:tcPr>
            <w:tcW w:w="473" w:type="dxa"/>
            <w:vMerge/>
            <w:vAlign w:val="center"/>
          </w:tcPr>
          <w:p w14:paraId="738E68ED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57" w:type="dxa"/>
            <w:vMerge/>
            <w:vAlign w:val="center"/>
          </w:tcPr>
          <w:p w14:paraId="395C4688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240AA1C1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46EC347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805" w:type="dxa"/>
            <w:vMerge/>
            <w:vAlign w:val="center"/>
          </w:tcPr>
          <w:p w14:paraId="6EA69545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14:paraId="07B96D8F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87" w:type="dxa"/>
            <w:vMerge/>
            <w:vAlign w:val="center"/>
          </w:tcPr>
          <w:p w14:paraId="6FACB33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14:paraId="4F64C5AF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33" w:type="dxa"/>
            <w:vMerge/>
            <w:vAlign w:val="center"/>
          </w:tcPr>
          <w:p w14:paraId="6800B01A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14:paraId="7D70B400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հ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ասցեն</w:t>
            </w:r>
            <w:proofErr w:type="spellEnd"/>
          </w:p>
        </w:tc>
        <w:tc>
          <w:tcPr>
            <w:tcW w:w="1547" w:type="dxa"/>
            <w:vAlign w:val="center"/>
          </w:tcPr>
          <w:p w14:paraId="67B66D0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Ժամկետը</w:t>
            </w:r>
            <w:proofErr w:type="spellEnd"/>
          </w:p>
        </w:tc>
      </w:tr>
      <w:tr w:rsidR="006C0A4F" w:rsidRPr="006064F1" w14:paraId="265228AD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07474CAD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7" w:type="dxa"/>
            <w:vAlign w:val="center"/>
          </w:tcPr>
          <w:p w14:paraId="5555326F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39111140/1</w:t>
            </w:r>
          </w:p>
        </w:tc>
        <w:tc>
          <w:tcPr>
            <w:tcW w:w="990" w:type="dxa"/>
            <w:vAlign w:val="center"/>
          </w:tcPr>
          <w:p w14:paraId="407C9EE5" w14:textId="77777777" w:rsidR="006C0A4F" w:rsidRPr="006064F1" w:rsidRDefault="006C0A4F" w:rsidP="00EF2AF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07E8977A" w14:textId="77777777" w:rsidR="006C0A4F" w:rsidRPr="006064F1" w:rsidRDefault="006C0A4F" w:rsidP="00EF2AF4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0107E676" w14:textId="77777777" w:rsidR="006C0A4F" w:rsidRDefault="006C0A4F" w:rsidP="00EF2AF4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մետաղական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պատրաստված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նյութից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օվալաձև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մեջքով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պտտվող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բարձրացող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իջնող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շար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ժա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աթոռ՝ սիլիկոնե անվակ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ների վրա, որոնք միմյանց կապակց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են բարձր որակի հինգ թևանի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մասե խաչուկով։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հատակից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64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ընդհանուր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բարձրացված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վիճակում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104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շառավիղը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34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մեջքի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23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</w:p>
          <w:p w14:paraId="2720E6C1" w14:textId="77777777" w:rsidR="006C0A4F" w:rsidRPr="004C5C0D" w:rsidRDefault="006C0A4F" w:rsidP="00EF2AF4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34414232" w14:textId="77777777" w:rsidR="006C0A4F" w:rsidRPr="006064F1" w:rsidRDefault="006C0A4F" w:rsidP="00EF2AF4">
            <w:pPr>
              <w:spacing w:line="252" w:lineRule="auto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lastRenderedPageBreak/>
              <w:drawing>
                <wp:inline distT="0" distB="0" distL="0" distR="0" wp14:anchorId="3896635D" wp14:editId="7C6EADAA">
                  <wp:extent cx="1288415" cy="1383665"/>
                  <wp:effectExtent l="0" t="0" r="698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46955377" w14:textId="77777777" w:rsidR="006C0A4F" w:rsidRPr="00FE398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69AFCF83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18B8BD7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24A49A4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14:paraId="76F7DB43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1DA38C82" w14:textId="123B7356" w:rsidR="006C0A4F" w:rsidRPr="006064F1" w:rsidRDefault="006C0A4F" w:rsidP="00EF2AF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09339A1F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38EF3955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057" w:type="dxa"/>
            <w:vAlign w:val="center"/>
          </w:tcPr>
          <w:p w14:paraId="4C774C77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39121200/1</w:t>
            </w:r>
          </w:p>
        </w:tc>
        <w:tc>
          <w:tcPr>
            <w:tcW w:w="990" w:type="dxa"/>
            <w:vAlign w:val="center"/>
          </w:tcPr>
          <w:p w14:paraId="17BD623A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576DFB40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314C9839" w14:textId="77777777" w:rsidR="006C0A4F" w:rsidRDefault="006C0A4F" w:rsidP="006C0A4F">
            <w:pPr>
              <w:spacing w:line="240" w:lineRule="exact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Սեղան պ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ատրաստված առնվազն 18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հաստությամբ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բարձրորակ լամինատից կամ </w:t>
            </w:r>
            <w:r w:rsidRPr="006064F1">
              <w:rPr>
                <w:rFonts w:ascii="GHEA Grapalat" w:hAnsi="GHEA Grapalat"/>
                <w:sz w:val="16"/>
                <w:szCs w:val="16"/>
              </w:rPr>
              <w:t>MDF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, բոլոր կտրվածքները եզրապատված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բարձորակ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 եզրաժապավենով: Չափսերը՝ երկարություն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110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լ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այնություն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110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բարձրություն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115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սմ։ </w:t>
            </w:r>
          </w:p>
          <w:p w14:paraId="6278919B" w14:textId="77777777" w:rsidR="006C0A4F" w:rsidRPr="004C5C0D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  <w:tc>
          <w:tcPr>
            <w:tcW w:w="1607" w:type="dxa"/>
            <w:vAlign w:val="center"/>
          </w:tcPr>
          <w:p w14:paraId="4676CB6A" w14:textId="77777777" w:rsidR="006C0A4F" w:rsidRPr="004C5C0D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56666EC2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32B3ECBB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3B8D9D1F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42D18A46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7BB27B5D" w14:textId="59D34542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4BDD612C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1BAC4A24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1057" w:type="dxa"/>
            <w:vAlign w:val="center"/>
          </w:tcPr>
          <w:p w14:paraId="3BA5075E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39111140/2</w:t>
            </w:r>
          </w:p>
        </w:tc>
        <w:tc>
          <w:tcPr>
            <w:tcW w:w="990" w:type="dxa"/>
            <w:vAlign w:val="center"/>
          </w:tcPr>
          <w:p w14:paraId="45187525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5652D7AB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4328A30C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Աթոռ գունավոր անշարժ,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նստատեղով, որակյալ ճկուն պլաստմասե թիկնակ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ով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, փայտե ոտքեր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ով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43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4C5C0D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78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մեկ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ընդհանուր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մասից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  </w:t>
            </w:r>
          </w:p>
          <w:p w14:paraId="0903DABB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73EAE377" w14:textId="77777777" w:rsidR="006C0A4F" w:rsidRPr="004C5C0D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3D094C84" wp14:editId="28C9443D">
                  <wp:extent cx="1233631" cy="97292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71" cy="102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15253A87" w14:textId="77777777" w:rsidR="006C0A4F" w:rsidRPr="003604BC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50430EE7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379FA729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2DC9150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vAlign w:val="center"/>
          </w:tcPr>
          <w:p w14:paraId="62BF4D21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5FFEC521" w14:textId="52A1A7CE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4A0369CC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06E5BB31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057" w:type="dxa"/>
            <w:vAlign w:val="center"/>
          </w:tcPr>
          <w:p w14:paraId="364AF0FD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39121200/2</w:t>
            </w:r>
          </w:p>
        </w:tc>
        <w:tc>
          <w:tcPr>
            <w:tcW w:w="990" w:type="dxa"/>
            <w:vAlign w:val="center"/>
          </w:tcPr>
          <w:p w14:paraId="740BD780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05572F2E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7CB9BDEA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Սեղան փայտե   </w:t>
            </w:r>
          </w:p>
          <w:p w14:paraId="7CB7C1C6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Պատրաստված առնվազն 18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մմ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հաստությամբ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բարձրորակ լամինատից կամ MDF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, բոլոր կտրվածքները եզրապատված բարձրորակ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եզրաժապավենով: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Ոտքերը փայտե, միացնող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դետալը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մետաղական: Սեղանի մակերեսը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80x80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 բարձրությունը գետնից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75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սմ:</w:t>
            </w:r>
          </w:p>
          <w:p w14:paraId="3091CE3A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64A1664D" w14:textId="77777777" w:rsidR="006C0A4F" w:rsidRPr="004C5C0D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drawing>
                <wp:inline distT="0" distB="0" distL="0" distR="0" wp14:anchorId="4C4B9B4C" wp14:editId="0B9182DC">
                  <wp:extent cx="1478943" cy="99843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92" cy="102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1EDE9302" w14:textId="77777777" w:rsidR="006C0A4F" w:rsidRPr="004C5C0D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5BBA70F1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1A8BB6C1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7CEEBE7C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990" w:type="dxa"/>
            <w:vAlign w:val="center"/>
          </w:tcPr>
          <w:p w14:paraId="6E0E99F9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ՀՀ, ք. Երևան, Նորքի այգիներ փող., 193 </w:t>
            </w: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շենք</w:t>
            </w:r>
          </w:p>
        </w:tc>
        <w:tc>
          <w:tcPr>
            <w:tcW w:w="1547" w:type="dxa"/>
            <w:vAlign w:val="center"/>
          </w:tcPr>
          <w:p w14:paraId="4135DA45" w14:textId="4D302BBF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65370FD5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7FFEA40D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057" w:type="dxa"/>
            <w:vAlign w:val="center"/>
          </w:tcPr>
          <w:p w14:paraId="66E88AF8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39111180/1</w:t>
            </w:r>
          </w:p>
        </w:tc>
        <w:tc>
          <w:tcPr>
            <w:tcW w:w="990" w:type="dxa"/>
            <w:vAlign w:val="center"/>
          </w:tcPr>
          <w:p w14:paraId="02283CDD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990" w:type="dxa"/>
            <w:vAlign w:val="center"/>
          </w:tcPr>
          <w:p w14:paraId="5CB3ABEC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73D75B12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Ղեկավարի հոլովակավոր և շար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ժա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բազկաթոռ՝  սիլիկոնե անվակ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ների վրա, որոնք միմյանց կապակց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են բարձր որակի հինգ թևանի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մասե խաչուկով։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Մեխանիզմը բարձ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րացող, իջնող, ճոճվող և աշխա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քային դիրքում ֆիքսվող։ Նստատեղը և հենակը պատրաստ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հաստությամբ նրբա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տախ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կից, 80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հաստությամբ 25 խտության սպունգից։ Երեսա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պա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տումը Eco 1-ին դասի կաշ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վին փոխարինող։ Նստատեղի լայնությունը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խորությունը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Թիկնակի բարձրությունը նստատեղից 740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լայնությունը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Արմընկակալները՝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սե ամրացված նստատեղին և մեջքին, երեսպատված 40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սպուն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գով և նույն կաշվե փոխարինիչով։ Արմըն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կակալների բարձրությունը նստա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տեղից ամենաբարձր հատ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վածում 210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իսկ երկարությունը 450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Նստատեղի բարձրությունը գետնից բազկաթոռի ամենացածր դիրքում 500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իսկ ամենաբարձր դիրքում 590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Բազկաթոռի լայնքը դրսից դուրս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(արմընկակալից ամընկակալ) 620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Առավելագույն թույլատրելի ծանրությունը 150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կգ։ Նստատեղի առաջնամասում և թիկնակի գլխամասում և կողային հատվածներում  հիմնական պաստառից բացի նաև լրացուցիչ բարձիկներ՝ կարված հիմնական պաստառի հետ, որոնք ավելի հարմարավետ են դարձնում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բազկաթոռին նստելը։</w:t>
            </w:r>
          </w:p>
          <w:p w14:paraId="27CDA652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1772571B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6855FA00" wp14:editId="4564C829">
                  <wp:extent cx="1280160" cy="16776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18846CF2" w14:textId="77777777" w:rsidR="006C0A4F" w:rsidRPr="003604BC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2B5433FE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585B53F7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42B10984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1CC6DE2E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14463A4B" w14:textId="62598779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18601519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0C674E40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1057" w:type="dxa"/>
            <w:vAlign w:val="center"/>
          </w:tcPr>
          <w:p w14:paraId="7231A7FE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39111140/3</w:t>
            </w:r>
          </w:p>
        </w:tc>
        <w:tc>
          <w:tcPr>
            <w:tcW w:w="990" w:type="dxa"/>
            <w:vAlign w:val="center"/>
          </w:tcPr>
          <w:p w14:paraId="7606A4B2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77E93061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47F1F2D9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noProof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Աթոռ սև անշարժ, մետաղական ոտքերով, փափուկ նստատեղով: Աթոռի հիմքը մետաղական խողովակից 30*15մմ տրամագծով շրջանակ՝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առնվազն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1.2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մմ պատի հաստությամբ, ծածկված պոլիմերային ներկով, նստատեղը փափուկ արհեստական կաշվով կամ կտորով: Աթոռի ընդհանուր բարձրությունը՝ 80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սմ, խորությունը՝ 40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 և մեջքի բարձրությունը նստատեղից՝ 41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սմ:</w:t>
            </w: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t xml:space="preserve"> </w:t>
            </w:r>
          </w:p>
          <w:p w14:paraId="27FE412E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465FB7E4" wp14:editId="611E8E5A">
                  <wp:extent cx="1240404" cy="12560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32" cy="1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60174D16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78F53ADA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72DFB2AE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AD6B639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990" w:type="dxa"/>
            <w:vAlign w:val="center"/>
          </w:tcPr>
          <w:p w14:paraId="6A1969AB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6BF7B177" w14:textId="188AB2F3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2DA455DA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39162517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057" w:type="dxa"/>
            <w:vAlign w:val="center"/>
          </w:tcPr>
          <w:p w14:paraId="2199C85C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39111140/4</w:t>
            </w:r>
          </w:p>
        </w:tc>
        <w:tc>
          <w:tcPr>
            <w:tcW w:w="990" w:type="dxa"/>
            <w:vAlign w:val="center"/>
          </w:tcPr>
          <w:p w14:paraId="23A84592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0981A4D8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4D9DABCA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Աթոռ գունավոր անշարժ, մետաղական ոտքերով, փափուկ նստատեղով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Աթոռի հիմքը մետաղական խողովակից 30*15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մմ տրամագծով շրջանակ՝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առնվազն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1.2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մմ պատի հաստությամբ, ծածկված պոլիմերային ներկով, նստատեղը փափուկ արհեստական կաշվով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կամ կտորով: Աթոռի ընդհանուր բարձրությունը՝ 80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սմ, խորությունը՝ 40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 և մեջքի բարձրությունը նստատեղից՝ 41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սմ: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34D43C80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6C47FB71" wp14:editId="20861BB5">
                  <wp:extent cx="1033780" cy="1073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4D21C55A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239CF925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580EC60C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49D0B0BF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14:paraId="661968ED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77DB2842" w14:textId="3E5CEBC3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7566FF94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147E5900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057" w:type="dxa"/>
            <w:vAlign w:val="center"/>
          </w:tcPr>
          <w:p w14:paraId="4E290F72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39111140/5</w:t>
            </w:r>
          </w:p>
        </w:tc>
        <w:tc>
          <w:tcPr>
            <w:tcW w:w="990" w:type="dxa"/>
            <w:vAlign w:val="center"/>
          </w:tcPr>
          <w:p w14:paraId="184255F8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43E8BE7F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52E0D8D7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անշարժ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հիմնակմաղքով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փայտյա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ոտքերով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փափուկ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43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`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78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լայնությունը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`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</w:p>
          <w:p w14:paraId="16EB8D9E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53E1B9C2" wp14:editId="15A01A80">
                  <wp:extent cx="1296035" cy="1717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65A4B43F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7AA3CA85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789D5742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4729846C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  <w:vAlign w:val="center"/>
          </w:tcPr>
          <w:p w14:paraId="1ECA1068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48E43235" w14:textId="1A72B5B5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0987C4D2" w14:textId="77777777" w:rsidTr="006C0A4F">
        <w:trPr>
          <w:trHeight w:val="789"/>
          <w:jc w:val="center"/>
        </w:trPr>
        <w:tc>
          <w:tcPr>
            <w:tcW w:w="473" w:type="dxa"/>
            <w:vAlign w:val="center"/>
          </w:tcPr>
          <w:p w14:paraId="0B67D94A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1057" w:type="dxa"/>
            <w:vAlign w:val="center"/>
          </w:tcPr>
          <w:p w14:paraId="2A079D90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39121200/3</w:t>
            </w:r>
          </w:p>
        </w:tc>
        <w:tc>
          <w:tcPr>
            <w:tcW w:w="990" w:type="dxa"/>
            <w:vAlign w:val="center"/>
          </w:tcPr>
          <w:p w14:paraId="01346134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5181AABB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767FB387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Խոհանոցաին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երեսը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պատրաստված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MDF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ոտքերը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փայտե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միացնող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դետալը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մետաղական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մակերեսը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80x80սմ,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75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6064F1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noProof/>
                <w:sz w:val="16"/>
                <w:szCs w:val="16"/>
              </w:rPr>
              <w:lastRenderedPageBreak/>
              <w:drawing>
                <wp:inline distT="0" distB="0" distL="0" distR="0" wp14:anchorId="3A255DDE" wp14:editId="468EDE6C">
                  <wp:extent cx="1137285" cy="1288415"/>
                  <wp:effectExtent l="0" t="0" r="571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1C17476B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441B93A3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70FB9DCB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7FE15CD1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30</w:t>
            </w:r>
          </w:p>
        </w:tc>
        <w:tc>
          <w:tcPr>
            <w:tcW w:w="990" w:type="dxa"/>
            <w:vAlign w:val="center"/>
          </w:tcPr>
          <w:p w14:paraId="03B2C9AC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7CEF75D1" w14:textId="64D79BD5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</w:tbl>
    <w:p w14:paraId="322080D3" w14:textId="77777777" w:rsidR="00A51314" w:rsidRDefault="00A51314" w:rsidP="00144CBF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14:paraId="68FCB12E" w14:textId="425D1F91" w:rsidR="003B34B1" w:rsidRDefault="003B34B1" w:rsidP="00144CBF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FE741E">
        <w:rPr>
          <w:rFonts w:ascii="GHEA Grapalat" w:hAnsi="GHEA Grapalat" w:cs="Sylfaen"/>
          <w:b/>
          <w:sz w:val="19"/>
          <w:szCs w:val="19"/>
          <w:lang w:val="af-ZA"/>
        </w:rPr>
        <w:t xml:space="preserve">Փոփոխության նկարագրություն: </w:t>
      </w:r>
    </w:p>
    <w:p w14:paraId="7C419414" w14:textId="55A55506" w:rsidR="005875DF" w:rsidRDefault="00B02754" w:rsidP="00A51314">
      <w:pPr>
        <w:spacing w:after="0" w:line="240" w:lineRule="exact"/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Գ</w:t>
      </w:r>
      <w:r w:rsidR="00073986">
        <w:rPr>
          <w:rFonts w:ascii="GHEA Grapalat" w:hAnsi="GHEA Grapalat"/>
          <w:sz w:val="19"/>
          <w:szCs w:val="19"/>
          <w:lang w:val="hy-AM"/>
        </w:rPr>
        <w:t xml:space="preserve">նահատող հանձնաժողովը որոշեց </w:t>
      </w:r>
      <w:r w:rsidR="005875DF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 xml:space="preserve">ում </w:t>
      </w:r>
      <w:r w:rsidR="008E6E0B">
        <w:rPr>
          <w:rFonts w:ascii="GHEA Grapalat" w:hAnsi="GHEA Grapalat"/>
          <w:sz w:val="19"/>
          <w:szCs w:val="19"/>
          <w:lang w:val="hy-AM"/>
        </w:rPr>
        <w:t>կատարել</w:t>
      </w:r>
      <w:r w:rsidR="00EA2D35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 w:rsidRPr="005068BC">
        <w:rPr>
          <w:rFonts w:ascii="GHEA Grapalat" w:hAnsi="GHEA Grapalat"/>
          <w:sz w:val="19"/>
          <w:szCs w:val="19"/>
          <w:lang w:val="hy-AM"/>
        </w:rPr>
        <w:t xml:space="preserve">հետևյալ </w:t>
      </w:r>
      <w:r w:rsidR="008E6E0B">
        <w:rPr>
          <w:rFonts w:ascii="GHEA Grapalat" w:hAnsi="GHEA Grapalat"/>
          <w:sz w:val="19"/>
          <w:szCs w:val="19"/>
          <w:lang w:val="hy-AM"/>
        </w:rPr>
        <w:t>փոփոխությունները</w:t>
      </w:r>
      <w:r w:rsidR="00EA2D35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57"/>
        <w:gridCol w:w="990"/>
        <w:gridCol w:w="990"/>
        <w:gridCol w:w="3805"/>
        <w:gridCol w:w="1607"/>
        <w:gridCol w:w="787"/>
        <w:gridCol w:w="810"/>
        <w:gridCol w:w="833"/>
        <w:gridCol w:w="990"/>
        <w:gridCol w:w="1547"/>
      </w:tblGrid>
      <w:tr w:rsidR="006C0A4F" w:rsidRPr="006064F1" w14:paraId="260F990F" w14:textId="77777777" w:rsidTr="00EF2AF4">
        <w:trPr>
          <w:jc w:val="center"/>
        </w:trPr>
        <w:tc>
          <w:tcPr>
            <w:tcW w:w="13889" w:type="dxa"/>
            <w:gridSpan w:val="11"/>
          </w:tcPr>
          <w:p w14:paraId="7C961E26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064F1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6C0A4F" w:rsidRPr="006064F1" w14:paraId="67391D16" w14:textId="77777777" w:rsidTr="00EF2AF4">
        <w:trPr>
          <w:trHeight w:val="219"/>
          <w:jc w:val="center"/>
        </w:trPr>
        <w:tc>
          <w:tcPr>
            <w:tcW w:w="473" w:type="dxa"/>
            <w:vMerge w:val="restart"/>
            <w:vAlign w:val="center"/>
          </w:tcPr>
          <w:p w14:paraId="3F6F94AA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հրավերով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չափաբաժնի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14:paraId="36A70AC9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գնումների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պլանով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միջանցիկ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ծածկագիրը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ըստ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ԳՄԱ </w:t>
            </w:r>
            <w:proofErr w:type="spellStart"/>
            <w:r w:rsidRPr="006064F1">
              <w:rPr>
                <w:rFonts w:ascii="GHEA Grapalat" w:hAnsi="GHEA Grapalat"/>
                <w:sz w:val="10"/>
                <w:szCs w:val="10"/>
              </w:rPr>
              <w:t>դասակարգման</w:t>
            </w:r>
            <w:proofErr w:type="spellEnd"/>
            <w:r w:rsidRPr="006064F1">
              <w:rPr>
                <w:rFonts w:ascii="GHEA Grapalat" w:hAnsi="GHEA Grapalat"/>
                <w:sz w:val="10"/>
                <w:szCs w:val="10"/>
              </w:rPr>
              <w:t xml:space="preserve"> (CPV)</w:t>
            </w:r>
          </w:p>
        </w:tc>
        <w:tc>
          <w:tcPr>
            <w:tcW w:w="990" w:type="dxa"/>
            <w:vMerge w:val="restart"/>
            <w:vAlign w:val="center"/>
          </w:tcPr>
          <w:p w14:paraId="4155905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14:paraId="0A904DB4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ապրանքային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նշանը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ֆիրմային անվանումը, մոդելը</w:t>
            </w:r>
            <w:r w:rsidRPr="006064F1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արտադրողի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*</w:t>
            </w:r>
          </w:p>
        </w:tc>
        <w:tc>
          <w:tcPr>
            <w:tcW w:w="3805" w:type="dxa"/>
            <w:vMerge w:val="restart"/>
            <w:vAlign w:val="center"/>
          </w:tcPr>
          <w:p w14:paraId="5D01A6EA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տեխնիկական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բնութագիրը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**</w:t>
            </w:r>
          </w:p>
        </w:tc>
        <w:tc>
          <w:tcPr>
            <w:tcW w:w="1607" w:type="dxa"/>
            <w:vMerge w:val="restart"/>
            <w:vAlign w:val="center"/>
          </w:tcPr>
          <w:p w14:paraId="236D4583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չափման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14:paraId="321078A6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միավոր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3CF14BC6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33" w:type="dxa"/>
            <w:vMerge w:val="restart"/>
            <w:vAlign w:val="center"/>
          </w:tcPr>
          <w:p w14:paraId="0FF4D21C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6064F1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2537" w:type="dxa"/>
            <w:gridSpan w:val="2"/>
            <w:vAlign w:val="center"/>
          </w:tcPr>
          <w:p w14:paraId="3E2D3438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մատակարարման</w:t>
            </w:r>
            <w:proofErr w:type="spellEnd"/>
          </w:p>
        </w:tc>
      </w:tr>
      <w:tr w:rsidR="006C0A4F" w:rsidRPr="006064F1" w14:paraId="03FCD9D0" w14:textId="77777777" w:rsidTr="00EF2AF4">
        <w:trPr>
          <w:trHeight w:val="445"/>
          <w:jc w:val="center"/>
        </w:trPr>
        <w:tc>
          <w:tcPr>
            <w:tcW w:w="473" w:type="dxa"/>
            <w:vMerge/>
            <w:vAlign w:val="center"/>
          </w:tcPr>
          <w:p w14:paraId="151DBF8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57" w:type="dxa"/>
            <w:vMerge/>
            <w:vAlign w:val="center"/>
          </w:tcPr>
          <w:p w14:paraId="3149F636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7D7750BA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6560EAFA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805" w:type="dxa"/>
            <w:vMerge/>
            <w:vAlign w:val="center"/>
          </w:tcPr>
          <w:p w14:paraId="522358F4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607" w:type="dxa"/>
            <w:vMerge/>
            <w:vAlign w:val="center"/>
          </w:tcPr>
          <w:p w14:paraId="31186434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87" w:type="dxa"/>
            <w:vMerge/>
            <w:vAlign w:val="center"/>
          </w:tcPr>
          <w:p w14:paraId="0FC8F762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14:paraId="2BC731EF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33" w:type="dxa"/>
            <w:vMerge/>
            <w:vAlign w:val="center"/>
          </w:tcPr>
          <w:p w14:paraId="13D374A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14:paraId="322F8B9B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6064F1">
              <w:rPr>
                <w:rFonts w:ascii="GHEA Grapalat" w:hAnsi="GHEA Grapalat"/>
                <w:sz w:val="12"/>
                <w:szCs w:val="12"/>
                <w:lang w:val="hy-AM"/>
              </w:rPr>
              <w:t>հ</w:t>
            </w: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ասցեն</w:t>
            </w:r>
            <w:proofErr w:type="spellEnd"/>
          </w:p>
        </w:tc>
        <w:tc>
          <w:tcPr>
            <w:tcW w:w="1547" w:type="dxa"/>
            <w:vAlign w:val="center"/>
          </w:tcPr>
          <w:p w14:paraId="650B77B9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6064F1">
              <w:rPr>
                <w:rFonts w:ascii="GHEA Grapalat" w:hAnsi="GHEA Grapalat"/>
                <w:sz w:val="12"/>
                <w:szCs w:val="12"/>
              </w:rPr>
              <w:t>Ժամկետը</w:t>
            </w:r>
            <w:proofErr w:type="spellEnd"/>
          </w:p>
        </w:tc>
      </w:tr>
      <w:tr w:rsidR="006C0A4F" w:rsidRPr="006064F1" w14:paraId="6F84BB51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163CBFBB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7" w:type="dxa"/>
            <w:vAlign w:val="center"/>
          </w:tcPr>
          <w:p w14:paraId="33942122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39111140/1</w:t>
            </w:r>
          </w:p>
        </w:tc>
        <w:tc>
          <w:tcPr>
            <w:tcW w:w="990" w:type="dxa"/>
            <w:vAlign w:val="center"/>
          </w:tcPr>
          <w:p w14:paraId="54C7D1AB" w14:textId="77777777" w:rsidR="006C0A4F" w:rsidRPr="006064F1" w:rsidRDefault="006C0A4F" w:rsidP="00EF2AF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10C36F6E" w14:textId="77777777" w:rsidR="006C0A4F" w:rsidRPr="006064F1" w:rsidRDefault="006C0A4F" w:rsidP="00EF2AF4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34968E6D" w14:textId="77777777" w:rsidR="006C0A4F" w:rsidRDefault="006C0A4F" w:rsidP="00EF2AF4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մետաղական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պատրաստված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նյութից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օվալաձև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մեջքով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պտտվող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բարձրացող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իջնող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շար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ժա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աթոռ՝ սիլիկոնե անվակ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ների վրա, որոնք միմյանց կապակց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են բարձր որակի հինգ թևանի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մասե խաչուկով։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հատակից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64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ընդհանուր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բարձրացված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վիճակում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104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շառավիղը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34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մեջքի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՝ 23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</w:p>
          <w:p w14:paraId="0EE2BFAC" w14:textId="77777777" w:rsidR="006C0A4F" w:rsidRPr="004C5C0D" w:rsidRDefault="006C0A4F" w:rsidP="00EF2AF4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2BDFD552" w14:textId="77777777" w:rsidR="006C0A4F" w:rsidRPr="006064F1" w:rsidRDefault="006C0A4F" w:rsidP="00EF2AF4">
            <w:pPr>
              <w:spacing w:line="252" w:lineRule="auto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lastRenderedPageBreak/>
              <w:drawing>
                <wp:inline distT="0" distB="0" distL="0" distR="0" wp14:anchorId="1C5BCCFA" wp14:editId="08D35223">
                  <wp:extent cx="1288415" cy="138366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4507683B" w14:textId="77777777" w:rsidR="006C0A4F" w:rsidRPr="00FE398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4836772D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6C86C7B8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9A8DDE6" w14:textId="77777777" w:rsidR="006C0A4F" w:rsidRPr="006064F1" w:rsidRDefault="006C0A4F" w:rsidP="00EF2A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14:paraId="2E55845E" w14:textId="77777777" w:rsidR="006C0A4F" w:rsidRPr="006064F1" w:rsidRDefault="006C0A4F" w:rsidP="00EF2A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21C3CC63" w14:textId="73E393DC" w:rsidR="006C0A4F" w:rsidRPr="006064F1" w:rsidRDefault="006C0A4F" w:rsidP="00EF2AF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24C7F2AB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52130BF5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057" w:type="dxa"/>
            <w:vAlign w:val="center"/>
          </w:tcPr>
          <w:p w14:paraId="3FBEA7D2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39121200/1</w:t>
            </w:r>
          </w:p>
        </w:tc>
        <w:tc>
          <w:tcPr>
            <w:tcW w:w="990" w:type="dxa"/>
            <w:vAlign w:val="center"/>
          </w:tcPr>
          <w:p w14:paraId="1038F9C2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74D2527A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43B30BB4" w14:textId="77777777" w:rsidR="006C0A4F" w:rsidRDefault="006C0A4F" w:rsidP="006C0A4F">
            <w:pPr>
              <w:spacing w:line="240" w:lineRule="exact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Սեղան պ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ատրաստված առնվազն 18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հաստությամբ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բարձրորակ լամինատից կամ </w:t>
            </w:r>
            <w:r w:rsidRPr="006064F1">
              <w:rPr>
                <w:rFonts w:ascii="GHEA Grapalat" w:hAnsi="GHEA Grapalat"/>
                <w:sz w:val="16"/>
                <w:szCs w:val="16"/>
              </w:rPr>
              <w:t>MDF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, բոլոր կտրվածքները եզրապատված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բարձորակ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 եզրաժապավենով: Չափսերը՝ երկարություն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110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լ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այնություն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110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բարձրություն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–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115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սմ։ </w:t>
            </w:r>
          </w:p>
          <w:p w14:paraId="46D4DC1F" w14:textId="77777777" w:rsidR="006C0A4F" w:rsidRPr="004C5C0D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  <w:tc>
          <w:tcPr>
            <w:tcW w:w="1607" w:type="dxa"/>
            <w:vAlign w:val="center"/>
          </w:tcPr>
          <w:p w14:paraId="6F0D6208" w14:textId="77777777" w:rsidR="006C0A4F" w:rsidRPr="004C5C0D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6F76C5C3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3A8DC998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6C7B9A84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5CE3B309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26584E7E" w14:textId="15DA4CAB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48B38D64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25B55B1F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1057" w:type="dxa"/>
            <w:vAlign w:val="center"/>
          </w:tcPr>
          <w:p w14:paraId="3975754D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39111140/2</w:t>
            </w:r>
          </w:p>
        </w:tc>
        <w:tc>
          <w:tcPr>
            <w:tcW w:w="990" w:type="dxa"/>
            <w:vAlign w:val="center"/>
          </w:tcPr>
          <w:p w14:paraId="6A21D7EC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2F65677B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603F9EFE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Աթոռ գունավոր անշարժ,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նստատեղով, որակյալ ճկուն պլաստմասե թիկնակ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ով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, փայտե ոտքեր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ով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43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4C5C0D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78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մեկ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ընդհանուր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մասից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  </w:t>
            </w:r>
          </w:p>
          <w:p w14:paraId="03C350CA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76FF190A" w14:textId="77777777" w:rsidR="006C0A4F" w:rsidRPr="004C5C0D" w:rsidRDefault="006C0A4F" w:rsidP="006C0A4F">
            <w:pPr>
              <w:spacing w:line="252" w:lineRule="auto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2E02CED9" wp14:editId="3CC63545">
                  <wp:extent cx="1233631" cy="972922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71" cy="102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337095A9" w14:textId="77777777" w:rsidR="006C0A4F" w:rsidRPr="003604BC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012A4625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4DD1B36F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0DD99CC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vAlign w:val="center"/>
          </w:tcPr>
          <w:p w14:paraId="5061D856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54B5420B" w14:textId="32DD2479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32553878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2B4416A9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057" w:type="dxa"/>
            <w:vAlign w:val="center"/>
          </w:tcPr>
          <w:p w14:paraId="6E26295C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39121200/2</w:t>
            </w:r>
          </w:p>
        </w:tc>
        <w:tc>
          <w:tcPr>
            <w:tcW w:w="990" w:type="dxa"/>
            <w:vAlign w:val="center"/>
          </w:tcPr>
          <w:p w14:paraId="490D91B4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289B73CB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6EB5FE92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Սեղան փայտե   </w:t>
            </w:r>
          </w:p>
          <w:p w14:paraId="56F42059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Պատրաստված առնվազն 18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մմ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հաստությամբ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բարձրորակ լամինատից կամ MDF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, բոլոր կտրվածքները եզրապատված բարձրորակ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եզրաժապավենով: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Ոտքերը փայտե, միացնող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դետալը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մետաղական: Սեղանի մակերեսը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80x80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սմ, բարձրությունը գետնից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75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սմ:</w:t>
            </w:r>
          </w:p>
          <w:p w14:paraId="6E89D32A" w14:textId="77777777" w:rsidR="006C0A4F" w:rsidRDefault="006C0A4F" w:rsidP="006C0A4F">
            <w:pPr>
              <w:spacing w:line="252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3876F47C" w14:textId="77777777" w:rsidR="006C0A4F" w:rsidRPr="004C5C0D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drawing>
                <wp:inline distT="0" distB="0" distL="0" distR="0" wp14:anchorId="1AF67B20" wp14:editId="7CDE330B">
                  <wp:extent cx="1478943" cy="998434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92" cy="102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468E0732" w14:textId="77777777" w:rsidR="006C0A4F" w:rsidRPr="004C5C0D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51B6F450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72C77128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684D1266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990" w:type="dxa"/>
            <w:vAlign w:val="center"/>
          </w:tcPr>
          <w:p w14:paraId="6FC7D175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ՀՀ, ք. Երևան, Նորքի այգիներ փող., 193 </w:t>
            </w: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շենք</w:t>
            </w:r>
          </w:p>
        </w:tc>
        <w:tc>
          <w:tcPr>
            <w:tcW w:w="1547" w:type="dxa"/>
            <w:vAlign w:val="center"/>
          </w:tcPr>
          <w:p w14:paraId="5FBB5FC0" w14:textId="1DAA595F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1E9921D1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0A6426C5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057" w:type="dxa"/>
            <w:vAlign w:val="center"/>
          </w:tcPr>
          <w:p w14:paraId="3F2FF882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39111180/1</w:t>
            </w:r>
          </w:p>
        </w:tc>
        <w:tc>
          <w:tcPr>
            <w:tcW w:w="990" w:type="dxa"/>
            <w:vAlign w:val="center"/>
          </w:tcPr>
          <w:p w14:paraId="2E5D5BC2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990" w:type="dxa"/>
            <w:vAlign w:val="center"/>
          </w:tcPr>
          <w:p w14:paraId="4E95F4B9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69DA2F7A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Ղեկավարի հոլովակավոր և շար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ժա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բազկաթոռ՝  սիլիկոնե անվակ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ների վրա, որոնք միմյանց կապակց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են բարձր որակի հինգ թևանի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մասե խաչուկով։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Մեխանիզմը բարձ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րացող, իջնող, ճոճվող և աշխա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քային դիրքում ֆիքսվող։ Նստատեղը և հենակը պատրաստ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հաստությամբ նրբա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տախ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կից, 80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հաստությամբ 25 խտության սպունգից։ Երեսա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պա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տումը Eco 1-ին դասի կաշ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վին փոխարինող։ Նստատեղի լայնությունը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խորությունը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Թիկնակի բարձրությունը նստատեղից 740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լայնությունը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520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Արմընկակալները՝ պլաստ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սե ամրացված նստատեղին և մեջքին, երեսպատված 40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 սպուն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գով և նույն կաշվե փոխարինիչով։ Արմըն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կակալների բարձրությունը նստա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տեղից ամենաբարձր հատ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վածում 210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իսկ երկարությունը 450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Նստատեղի բարձրությունը գետնից բազկաթոռի ամենացածր դիրքում 500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մմ, իսկ ամենաբարձր դիրքում 590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Բազկաթոռի լայնքը դրսից դուրս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(արմընկակալից ամընկակալ) 620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մմ։ Առավելագույն թույլատրելի ծանրությունը 150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կգ։ Նստատեղի առաջնամասում և թիկնակի գլխամասում և կողային հատվածներում  հիմնական պաստառից բացի նաև լրացուցիչ բարձիկներ՝ կարված հիմնական պաստառի հետ, որոնք ավելի հարմարավետ են դարձնում 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բազկաթոռին նստելը։</w:t>
            </w:r>
          </w:p>
          <w:p w14:paraId="725C4617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58F9DA56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73592494" wp14:editId="3DDD3E12">
                  <wp:extent cx="1280160" cy="16776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043A0A5C" w14:textId="77777777" w:rsidR="006C0A4F" w:rsidRPr="003604BC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41AC1B3A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029D5591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68E858D1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34A42C29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193EF065" w14:textId="69B3A68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766957AC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73B32192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1057" w:type="dxa"/>
            <w:vAlign w:val="center"/>
          </w:tcPr>
          <w:p w14:paraId="3A1BC54A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39111140/3</w:t>
            </w:r>
          </w:p>
        </w:tc>
        <w:tc>
          <w:tcPr>
            <w:tcW w:w="990" w:type="dxa"/>
            <w:vAlign w:val="center"/>
          </w:tcPr>
          <w:p w14:paraId="566C8D69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1D79D3B5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65BB8312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noProof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Աթոռ սև անշարժ, մետաղական ոտքերով, փափուկ նստատեղով: Աթոռի հիմքը մետաղական խողովակից 30*15մմ տրամագծով շրջանակ՝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առնվազն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1.2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մմ պատի հաստությամբ, ծածկված պոլիմերային ներկով, նստատեղը փափուկ արհեստական կաշվով կամ կտորով: Աթոռի ընդհանուր բարձրությունը՝ 80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սմ, խորությունը՝ 40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 և մեջքի բարձրությունը նստատեղից՝ 41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սմ:</w:t>
            </w: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t xml:space="preserve"> </w:t>
            </w:r>
          </w:p>
          <w:p w14:paraId="65A02BD8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6BA31F90" wp14:editId="6BFECE25">
                  <wp:extent cx="1240404" cy="125603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32" cy="1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4CBEE34C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5222AEAE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17941B69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27EC4896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990" w:type="dxa"/>
            <w:vAlign w:val="center"/>
          </w:tcPr>
          <w:p w14:paraId="2EA97A3C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36C31E2C" w14:textId="5B782ABC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0CA98432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42554B95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057" w:type="dxa"/>
            <w:vAlign w:val="center"/>
          </w:tcPr>
          <w:p w14:paraId="5D4174C2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39111140/4</w:t>
            </w:r>
          </w:p>
        </w:tc>
        <w:tc>
          <w:tcPr>
            <w:tcW w:w="990" w:type="dxa"/>
            <w:vAlign w:val="center"/>
          </w:tcPr>
          <w:p w14:paraId="33292A51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4D493839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0CFEB189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Աթոռ գունավոր անշարժ, մետաղական ոտքերով, փափուկ նստատեղով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Աթոռի հիմքը մետաղական խողովակից 30*15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մմ տրամագծով շրջանակ՝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առնվազն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1.2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մմ պատի հաստությամբ, ծածկված պոլիմերային ներկով, նստատեղը փափուկ արհեստական կաշվով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կամ կտորով: Աթոռի ընդհանուր բարձրությունը՝ 80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սմ, խորությունը՝ 40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սմ և մեջքի բարձրությունը նստատեղից՝ 41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սմ: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21ED8B8B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293764F1" wp14:editId="4D2842FF">
                  <wp:extent cx="1033780" cy="1073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310F24DF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2D063C88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634CE5C0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1816E75F" w14:textId="77777777" w:rsidR="006C0A4F" w:rsidRPr="006064F1" w:rsidRDefault="006C0A4F" w:rsidP="006C0A4F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14:paraId="41B6DB36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1F048D32" w14:textId="6F68EAAD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11E3996A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5E411B26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057" w:type="dxa"/>
            <w:vAlign w:val="center"/>
          </w:tcPr>
          <w:p w14:paraId="02BB685C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39111140/5</w:t>
            </w:r>
          </w:p>
        </w:tc>
        <w:tc>
          <w:tcPr>
            <w:tcW w:w="990" w:type="dxa"/>
            <w:vAlign w:val="center"/>
          </w:tcPr>
          <w:p w14:paraId="6A9F45F2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աթոռներ</w:t>
            </w:r>
            <w:proofErr w:type="spellEnd"/>
          </w:p>
        </w:tc>
        <w:tc>
          <w:tcPr>
            <w:tcW w:w="990" w:type="dxa"/>
            <w:vAlign w:val="center"/>
          </w:tcPr>
          <w:p w14:paraId="7B4B3B6A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103354EF" w14:textId="77777777" w:rsidR="006C0A4F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անշարժ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պլաստմասե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հիմնակմաղքով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փայտյա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ոտքերով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փափուկ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նստատեղով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3604B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նստատեղի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43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մինջև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թիկնակի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հատված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` 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78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Աթոռի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լայնությունը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`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: </w:t>
            </w:r>
          </w:p>
          <w:p w14:paraId="1C4E1F61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noProof/>
                <w:sz w:val="16"/>
                <w:szCs w:val="16"/>
              </w:rPr>
              <w:drawing>
                <wp:inline distT="0" distB="0" distL="0" distR="0" wp14:anchorId="1C9F1B7D" wp14:editId="1EEE3EA3">
                  <wp:extent cx="1296035" cy="1717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7C169BCF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vAlign w:val="center"/>
          </w:tcPr>
          <w:p w14:paraId="0A6450A9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45770BA2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03060E16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  <w:vAlign w:val="center"/>
          </w:tcPr>
          <w:p w14:paraId="1A57195E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1A74E78C" w14:textId="413831DA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  <w:tr w:rsidR="006C0A4F" w:rsidRPr="006064F1" w14:paraId="4C1352C9" w14:textId="77777777" w:rsidTr="00EF2AF4">
        <w:trPr>
          <w:trHeight w:val="789"/>
          <w:jc w:val="center"/>
        </w:trPr>
        <w:tc>
          <w:tcPr>
            <w:tcW w:w="473" w:type="dxa"/>
            <w:vAlign w:val="center"/>
          </w:tcPr>
          <w:p w14:paraId="638129C8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1057" w:type="dxa"/>
            <w:vAlign w:val="center"/>
          </w:tcPr>
          <w:p w14:paraId="6D2CD949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39121200/3</w:t>
            </w:r>
          </w:p>
        </w:tc>
        <w:tc>
          <w:tcPr>
            <w:tcW w:w="990" w:type="dxa"/>
            <w:vAlign w:val="center"/>
          </w:tcPr>
          <w:p w14:paraId="6C98BA7B" w14:textId="77777777" w:rsidR="006C0A4F" w:rsidRPr="006064F1" w:rsidRDefault="006C0A4F" w:rsidP="006C0A4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սեղաններ</w:t>
            </w:r>
            <w:proofErr w:type="spellEnd"/>
          </w:p>
        </w:tc>
        <w:tc>
          <w:tcPr>
            <w:tcW w:w="990" w:type="dxa"/>
            <w:vAlign w:val="center"/>
          </w:tcPr>
          <w:p w14:paraId="3A36EF5A" w14:textId="77777777" w:rsidR="006C0A4F" w:rsidRPr="006064F1" w:rsidRDefault="006C0A4F" w:rsidP="006C0A4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vAlign w:val="center"/>
          </w:tcPr>
          <w:p w14:paraId="68893479" w14:textId="77777777" w:rsidR="006C0A4F" w:rsidRPr="006064F1" w:rsidRDefault="006C0A4F" w:rsidP="006C0A4F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Խոհանոցաին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երեսը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պատրաստված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MDF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-ից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ոտքերը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փայտե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միացնող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դետալը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մետաղական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Սեղանի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մակերեսը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՝</w:t>
            </w: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80x80սմ,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գետնից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75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սմ</w:t>
            </w:r>
            <w:proofErr w:type="spellEnd"/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6064F1">
              <w:rPr>
                <w:rFonts w:ascii="GHEA Grapalat" w:hAnsi="GHEA Grapalat"/>
                <w:noProof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Ապրանքի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նորդի հետ նախնական</w:t>
            </w:r>
            <w:r w:rsidRPr="004C5C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4E04">
              <w:rPr>
                <w:rFonts w:ascii="GHEA Grapalat" w:hAnsi="GHEA Grapalat"/>
                <w:sz w:val="16"/>
                <w:szCs w:val="16"/>
                <w:lang w:val="hy-AM"/>
              </w:rPr>
              <w:t>համաձայնեցմամբ</w:t>
            </w:r>
            <w:r w:rsidRPr="006064F1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noProof/>
                <w:sz w:val="16"/>
                <w:szCs w:val="16"/>
              </w:rPr>
              <w:lastRenderedPageBreak/>
              <w:drawing>
                <wp:inline distT="0" distB="0" distL="0" distR="0" wp14:anchorId="34E5BDD8" wp14:editId="6CB0DE02">
                  <wp:extent cx="1137285" cy="1288415"/>
                  <wp:effectExtent l="0" t="0" r="571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72AEEB8F" w14:textId="77777777" w:rsidR="006C0A4F" w:rsidRPr="00C955A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787" w:type="dxa"/>
            <w:vAlign w:val="center"/>
          </w:tcPr>
          <w:p w14:paraId="3B8FB27A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12BED0F5" w14:textId="77777777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33" w:type="dxa"/>
            <w:vAlign w:val="center"/>
          </w:tcPr>
          <w:p w14:paraId="3D630A4A" w14:textId="77777777" w:rsidR="006C0A4F" w:rsidRPr="006064F1" w:rsidRDefault="006C0A4F" w:rsidP="006C0A4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64F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30</w:t>
            </w:r>
          </w:p>
        </w:tc>
        <w:tc>
          <w:tcPr>
            <w:tcW w:w="990" w:type="dxa"/>
            <w:vAlign w:val="center"/>
          </w:tcPr>
          <w:p w14:paraId="1B8E9712" w14:textId="77777777" w:rsidR="006C0A4F" w:rsidRPr="006064F1" w:rsidRDefault="006C0A4F" w:rsidP="006C0A4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547" w:type="dxa"/>
            <w:vAlign w:val="center"/>
          </w:tcPr>
          <w:p w14:paraId="48464D61" w14:textId="7D1C8F61" w:rsidR="006C0A4F" w:rsidRPr="006064F1" w:rsidRDefault="006C0A4F" w:rsidP="006C0A4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064F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</w:tr>
    </w:tbl>
    <w:p w14:paraId="6A4E41B6" w14:textId="77777777" w:rsidR="006D006B" w:rsidRDefault="006D006B" w:rsidP="006D006B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6D006B">
        <w:rPr>
          <w:rFonts w:ascii="GHEA Grapalat" w:hAnsi="GHEA Grapalat" w:cs="Sylfaen"/>
          <w:b/>
          <w:sz w:val="19"/>
          <w:szCs w:val="19"/>
          <w:lang w:val="af-ZA"/>
        </w:rPr>
        <w:t>Փոփոխության հիմնավորում:</w:t>
      </w:r>
      <w:r w:rsidRPr="006D006B">
        <w:rPr>
          <w:rFonts w:ascii="GHEA Grapalat" w:hAnsi="GHEA Grapalat" w:cs="Sylfaen"/>
          <w:b/>
          <w:sz w:val="19"/>
          <w:szCs w:val="19"/>
          <w:lang w:val="af-ZA"/>
        </w:rPr>
        <w:tab/>
      </w:r>
    </w:p>
    <w:p w14:paraId="7193D968" w14:textId="08D35680" w:rsidR="006D006B" w:rsidRPr="006D006B" w:rsidRDefault="006D006B" w:rsidP="006D006B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6D006B">
        <w:rPr>
          <w:rFonts w:ascii="GHEA Grapalat" w:hAnsi="GHEA Grapalat" w:cs="Sylfaen"/>
          <w:b/>
          <w:sz w:val="19"/>
          <w:szCs w:val="19"/>
          <w:lang w:val="af-ZA"/>
        </w:rPr>
        <w:t>Պատասխանատու ստորաբաժանման կողմից 2</w:t>
      </w:r>
      <w:r>
        <w:rPr>
          <w:rFonts w:ascii="GHEA Grapalat" w:hAnsi="GHEA Grapalat" w:cs="Sylfaen"/>
          <w:b/>
          <w:sz w:val="19"/>
          <w:szCs w:val="19"/>
          <w:lang w:val="af-ZA"/>
        </w:rPr>
        <w:t>4</w:t>
      </w:r>
      <w:r w:rsidRPr="006D006B">
        <w:rPr>
          <w:rFonts w:ascii="GHEA Grapalat" w:hAnsi="GHEA Grapalat" w:cs="Sylfaen"/>
          <w:b/>
          <w:sz w:val="19"/>
          <w:szCs w:val="19"/>
          <w:lang w:val="af-ZA"/>
        </w:rPr>
        <w:t xml:space="preserve">.06.2024 թվականին ներկայացված </w:t>
      </w:r>
      <w:r>
        <w:rPr>
          <w:rFonts w:ascii="GHEA Grapalat" w:hAnsi="GHEA Grapalat" w:cs="Sylfaen"/>
          <w:b/>
          <w:sz w:val="19"/>
          <w:szCs w:val="19"/>
          <w:lang w:val="af-ZA"/>
        </w:rPr>
        <w:t>N</w:t>
      </w:r>
      <w:r w:rsidR="006C0A4F">
        <w:rPr>
          <w:rFonts w:ascii="GHEA Grapalat" w:hAnsi="GHEA Grapalat" w:cs="Sylfaen"/>
          <w:b/>
          <w:sz w:val="19"/>
          <w:szCs w:val="19"/>
          <w:lang w:val="hy-AM"/>
        </w:rPr>
        <w:t>2</w:t>
      </w:r>
      <w:bookmarkStart w:id="1" w:name="_GoBack"/>
      <w:bookmarkEnd w:id="1"/>
      <w:r w:rsidRPr="006D006B">
        <w:rPr>
          <w:rFonts w:ascii="GHEA Grapalat" w:hAnsi="GHEA Grapalat" w:cs="Sylfaen"/>
          <w:b/>
          <w:sz w:val="19"/>
          <w:szCs w:val="19"/>
          <w:lang w:val="af-ZA"/>
        </w:rPr>
        <w:t xml:space="preserve"> գրություն:</w:t>
      </w:r>
    </w:p>
    <w:p w14:paraId="3A44844A" w14:textId="77777777" w:rsidR="006D006B" w:rsidRDefault="006D006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14:paraId="3C20BB9D" w14:textId="419CDFDA" w:rsidR="009636D1" w:rsidRPr="00DD6055" w:rsidRDefault="009636D1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 xml:space="preserve">հայտարարության հետ կապված լրացուցիչ տեղեկություններ ստանալու համար կարող եք դիմել գնումների համակարգող՝ </w:t>
      </w:r>
      <w:r w:rsidR="00B50769">
        <w:rPr>
          <w:rFonts w:ascii="GHEA Grapalat" w:eastAsia="Times New Roman" w:hAnsi="GHEA Grapalat" w:cs="Sylfaen"/>
          <w:sz w:val="20"/>
          <w:szCs w:val="20"/>
          <w:lang w:val="hy-AM"/>
        </w:rPr>
        <w:t>Հ</w:t>
      </w:r>
      <w:r w:rsidR="00B50769" w:rsidRPr="00B50769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  <w:r w:rsidR="00B5076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Սահակյան</w:t>
      </w:r>
      <w:r w:rsidR="00DF2F11">
        <w:rPr>
          <w:rFonts w:ascii="GHEA Grapalat" w:eastAsia="Times New Roman" w:hAnsi="GHEA Grapalat" w:cs="Sylfaen"/>
          <w:sz w:val="20"/>
          <w:szCs w:val="20"/>
          <w:lang w:val="hy-AM"/>
        </w:rPr>
        <w:t>ին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։</w:t>
      </w:r>
    </w:p>
    <w:p w14:paraId="4ECA3D71" w14:textId="77777777" w:rsidR="007C3CB8" w:rsidRPr="00DD6055" w:rsidRDefault="007C3CB8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2516076A" w14:textId="535EBAA1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Հեռախոս 099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hy-AM"/>
        </w:rPr>
        <w:t>-90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-53-35</w:t>
      </w:r>
    </w:p>
    <w:p w14:paraId="59274420" w14:textId="09C3B25F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Էլ. փոստ </w:t>
      </w:r>
      <w:r w:rsidR="00D13297">
        <w:rPr>
          <w:rFonts w:ascii="GHEA Grapalat" w:eastAsia="Times New Roman" w:hAnsi="GHEA Grapalat" w:cs="Times New Roman"/>
          <w:sz w:val="20"/>
          <w:szCs w:val="20"/>
          <w:lang w:val="af-ZA"/>
        </w:rPr>
        <w:t>info@smarttender.am</w:t>
      </w:r>
    </w:p>
    <w:p w14:paraId="794C1C64" w14:textId="5D6AC2EC" w:rsidR="00006460" w:rsidRPr="00B50769" w:rsidRDefault="00BF020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Պատվիրատու՝ </w:t>
      </w:r>
      <w:r w:rsidR="00B50769" w:rsidRPr="00B50769">
        <w:rPr>
          <w:rFonts w:ascii="GHEA Grapalat" w:eastAsia="Times New Roman" w:hAnsi="GHEA Grapalat" w:cs="Times New Roman"/>
          <w:sz w:val="20"/>
          <w:szCs w:val="20"/>
          <w:lang w:val="af-ZA"/>
        </w:rPr>
        <w:t>«ԵՐԵՎԱՆԻ ԼՍՈՂՈՒԹՅԱՆ ԽԱՆԳԱՐՈՒՄՆԵՐ ՈՒՆԵՑՈՂ ԵՐԵԽԱՆԵՐԻ ՀԱՏՈՒԿ ԿՐԹԱՀԱՄԱԼԻՐ» ՊՈԱԿ</w:t>
      </w:r>
    </w:p>
    <w:sectPr w:rsidR="00006460" w:rsidRPr="00B50769" w:rsidSect="001A24E2">
      <w:footerReference w:type="even" r:id="rId15"/>
      <w:footerReference w:type="default" r:id="rId16"/>
      <w:pgSz w:w="16838" w:h="11906" w:orient="landscape"/>
      <w:pgMar w:top="568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4249" w14:textId="77777777" w:rsidR="002D2DF5" w:rsidRDefault="002D2DF5" w:rsidP="008178E7">
      <w:pPr>
        <w:spacing w:after="0" w:line="240" w:lineRule="auto"/>
      </w:pPr>
      <w:r>
        <w:separator/>
      </w:r>
    </w:p>
  </w:endnote>
  <w:endnote w:type="continuationSeparator" w:id="0">
    <w:p w14:paraId="67934103" w14:textId="77777777" w:rsidR="002D2DF5" w:rsidRDefault="002D2DF5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08D" w14:textId="77777777" w:rsidR="00B21464" w:rsidRDefault="007513F3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14:paraId="6EAE2A87" w14:textId="77777777" w:rsidR="00B21464" w:rsidRDefault="002D2DF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676" w14:textId="77777777" w:rsidR="00B21464" w:rsidRDefault="002D2DF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D8D5" w14:textId="77777777" w:rsidR="002D2DF5" w:rsidRDefault="002D2DF5" w:rsidP="008178E7">
      <w:pPr>
        <w:spacing w:after="0" w:line="240" w:lineRule="auto"/>
      </w:pPr>
      <w:r>
        <w:separator/>
      </w:r>
    </w:p>
  </w:footnote>
  <w:footnote w:type="continuationSeparator" w:id="0">
    <w:p w14:paraId="46AEF65A" w14:textId="77777777" w:rsidR="002D2DF5" w:rsidRDefault="002D2DF5" w:rsidP="0081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E6D5C"/>
    <w:multiLevelType w:val="multilevel"/>
    <w:tmpl w:val="529447BE"/>
    <w:lvl w:ilvl="0">
      <w:start w:val="1"/>
      <w:numFmt w:val="decimal"/>
      <w:lvlText w:val="%1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0" w15:restartNumberingAfterBreak="0">
    <w:nsid w:val="276B6AD9"/>
    <w:multiLevelType w:val="hybridMultilevel"/>
    <w:tmpl w:val="9564BC46"/>
    <w:lvl w:ilvl="0" w:tplc="3CCCC5CC">
      <w:start w:val="8"/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9715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7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4"/>
  </w:num>
  <w:num w:numId="26">
    <w:abstractNumId w:val="18"/>
  </w:num>
  <w:num w:numId="27">
    <w:abstractNumId w:val="16"/>
  </w:num>
  <w:num w:numId="28">
    <w:abstractNumId w:val="8"/>
  </w:num>
  <w:num w:numId="29">
    <w:abstractNumId w:val="13"/>
  </w:num>
  <w:num w:numId="30">
    <w:abstractNumId w:val="21"/>
  </w:num>
  <w:num w:numId="31">
    <w:abstractNumId w:val="12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1"/>
    <w:rsid w:val="00006460"/>
    <w:rsid w:val="00014B16"/>
    <w:rsid w:val="00041929"/>
    <w:rsid w:val="00041FD4"/>
    <w:rsid w:val="00073986"/>
    <w:rsid w:val="00081474"/>
    <w:rsid w:val="000936F0"/>
    <w:rsid w:val="000B3C0F"/>
    <w:rsid w:val="000B42EB"/>
    <w:rsid w:val="000D0C79"/>
    <w:rsid w:val="001176B2"/>
    <w:rsid w:val="001368A0"/>
    <w:rsid w:val="00144CBF"/>
    <w:rsid w:val="00193A30"/>
    <w:rsid w:val="001A0902"/>
    <w:rsid w:val="001A24E2"/>
    <w:rsid w:val="002D2DF5"/>
    <w:rsid w:val="002E4110"/>
    <w:rsid w:val="00347C0E"/>
    <w:rsid w:val="003728EB"/>
    <w:rsid w:val="0038547B"/>
    <w:rsid w:val="003A4D5F"/>
    <w:rsid w:val="003B34B1"/>
    <w:rsid w:val="003F3C1D"/>
    <w:rsid w:val="003F625D"/>
    <w:rsid w:val="004453FA"/>
    <w:rsid w:val="00482A43"/>
    <w:rsid w:val="005068BC"/>
    <w:rsid w:val="00511429"/>
    <w:rsid w:val="0053602B"/>
    <w:rsid w:val="005875DF"/>
    <w:rsid w:val="005920DA"/>
    <w:rsid w:val="00596E57"/>
    <w:rsid w:val="005D70B4"/>
    <w:rsid w:val="005F19D2"/>
    <w:rsid w:val="0060384A"/>
    <w:rsid w:val="006447EE"/>
    <w:rsid w:val="00652DE0"/>
    <w:rsid w:val="00694CA6"/>
    <w:rsid w:val="006A510A"/>
    <w:rsid w:val="006C0A4F"/>
    <w:rsid w:val="006D006B"/>
    <w:rsid w:val="006D35EC"/>
    <w:rsid w:val="007021FC"/>
    <w:rsid w:val="00704E53"/>
    <w:rsid w:val="0071354A"/>
    <w:rsid w:val="00725634"/>
    <w:rsid w:val="00726CBB"/>
    <w:rsid w:val="007405B7"/>
    <w:rsid w:val="007475B1"/>
    <w:rsid w:val="007513F3"/>
    <w:rsid w:val="007679D3"/>
    <w:rsid w:val="007804B0"/>
    <w:rsid w:val="0079728C"/>
    <w:rsid w:val="007A0ACF"/>
    <w:rsid w:val="007A0F89"/>
    <w:rsid w:val="007A30EC"/>
    <w:rsid w:val="007A366D"/>
    <w:rsid w:val="007C3CB8"/>
    <w:rsid w:val="008178E7"/>
    <w:rsid w:val="0088118F"/>
    <w:rsid w:val="0088202C"/>
    <w:rsid w:val="008A4AEC"/>
    <w:rsid w:val="008B1F1E"/>
    <w:rsid w:val="008D4167"/>
    <w:rsid w:val="008E6E0B"/>
    <w:rsid w:val="00913B0E"/>
    <w:rsid w:val="009313F6"/>
    <w:rsid w:val="00933901"/>
    <w:rsid w:val="009636D1"/>
    <w:rsid w:val="00964D89"/>
    <w:rsid w:val="009718FF"/>
    <w:rsid w:val="009A4E4A"/>
    <w:rsid w:val="009A5003"/>
    <w:rsid w:val="009E2EE1"/>
    <w:rsid w:val="009F1313"/>
    <w:rsid w:val="00A2536E"/>
    <w:rsid w:val="00A50009"/>
    <w:rsid w:val="00A50B12"/>
    <w:rsid w:val="00A51314"/>
    <w:rsid w:val="00A72679"/>
    <w:rsid w:val="00B02754"/>
    <w:rsid w:val="00B11B8F"/>
    <w:rsid w:val="00B34764"/>
    <w:rsid w:val="00B50769"/>
    <w:rsid w:val="00B65D04"/>
    <w:rsid w:val="00B77580"/>
    <w:rsid w:val="00BF020B"/>
    <w:rsid w:val="00C35B5C"/>
    <w:rsid w:val="00C554E4"/>
    <w:rsid w:val="00C82638"/>
    <w:rsid w:val="00CA41FC"/>
    <w:rsid w:val="00D06FF4"/>
    <w:rsid w:val="00D13297"/>
    <w:rsid w:val="00D35BAE"/>
    <w:rsid w:val="00D421CA"/>
    <w:rsid w:val="00D73C95"/>
    <w:rsid w:val="00D8638C"/>
    <w:rsid w:val="00D9698D"/>
    <w:rsid w:val="00DB79E5"/>
    <w:rsid w:val="00DD5D99"/>
    <w:rsid w:val="00DD6055"/>
    <w:rsid w:val="00DF2F11"/>
    <w:rsid w:val="00E01A83"/>
    <w:rsid w:val="00E13E30"/>
    <w:rsid w:val="00E3168F"/>
    <w:rsid w:val="00E412E1"/>
    <w:rsid w:val="00E5098B"/>
    <w:rsid w:val="00EA2D35"/>
    <w:rsid w:val="00EA366C"/>
    <w:rsid w:val="00ED10A3"/>
    <w:rsid w:val="00EE1E4D"/>
    <w:rsid w:val="00F441D5"/>
    <w:rsid w:val="00F83F3C"/>
    <w:rsid w:val="00FA1805"/>
    <w:rsid w:val="00FA1F26"/>
    <w:rsid w:val="00FA6E9B"/>
    <w:rsid w:val="00FC5D05"/>
    <w:rsid w:val="00FD44A4"/>
    <w:rsid w:val="00FD75B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77F5"/>
  <w15:docId w15:val="{126D5432-76DB-4E5D-ABDC-C9C5020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3C0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B3C0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0B3C0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B3C0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B3C0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B3C0F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B3C0F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B3C0F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B34B1"/>
    <w:rPr>
      <w:rFonts w:eastAsiaTheme="minorEastAsia"/>
      <w:lang w:val="en-US"/>
    </w:rPr>
  </w:style>
  <w:style w:type="character" w:styleId="Hyperlink">
    <w:name w:val="Hyperlink"/>
    <w:uiPriority w:val="99"/>
    <w:rsid w:val="009718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B3C0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0B3C0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0B3C0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3C0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0B3C0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0B3C0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B3C0F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0B3C0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2">
    <w:name w:val="Body Text 2"/>
    <w:basedOn w:val="Normal"/>
    <w:link w:val="BodyText2Char"/>
    <w:rsid w:val="000B3C0F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3C0F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3C0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B3C0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B3C0F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B3C0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B3C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B3C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Char1">
    <w:name w:val="Char Char1"/>
    <w:locked/>
    <w:rsid w:val="000B3C0F"/>
    <w:rPr>
      <w:rFonts w:ascii="Arial LatArm" w:hAnsi="Arial LatArm"/>
      <w:i/>
      <w:lang w:val="en-AU" w:eastAsia="en-US" w:bidi="ar-SA"/>
    </w:rPr>
  </w:style>
  <w:style w:type="paragraph" w:styleId="BodyText">
    <w:name w:val="Body Text"/>
    <w:aliases w:val="Body Text Char Char"/>
    <w:basedOn w:val="Normal"/>
    <w:link w:val="BodyTextChar"/>
    <w:rsid w:val="000B3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0B3C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0B3C0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B3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B3C0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B3C0F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B3C0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3C0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B3C0F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B3C0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0B3C0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B3C0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B3C0F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B3C0F"/>
    <w:rPr>
      <w:b/>
      <w:bCs/>
    </w:rPr>
  </w:style>
  <w:style w:type="character" w:styleId="FootnoteReference">
    <w:name w:val="footnote reference"/>
    <w:semiHidden/>
    <w:rsid w:val="000B3C0F"/>
    <w:rPr>
      <w:vertAlign w:val="superscript"/>
    </w:rPr>
  </w:style>
  <w:style w:type="character" w:customStyle="1" w:styleId="CharChar22">
    <w:name w:val="Char Char22"/>
    <w:rsid w:val="000B3C0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B3C0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B3C0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B3C0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B3C0F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B3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C0F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0B3C0F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B3C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B3C0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B3C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B3C0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0B3C0F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0B3C0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0B3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0B3C0F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0B3C0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B3C0F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0B3C0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B3C0F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0B3C0F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B3C0F"/>
    <w:rPr>
      <w:color w:val="605E5C"/>
      <w:shd w:val="clear" w:color="auto" w:fill="E1DFDD"/>
    </w:rPr>
  </w:style>
  <w:style w:type="paragraph" w:customStyle="1" w:styleId="Index12">
    <w:name w:val="Index 12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2">
    <w:name w:val="Index Heading2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customStyle="1" w:styleId="Bodytext0">
    <w:name w:val="Body text_"/>
    <w:link w:val="BodyText1"/>
    <w:rsid w:val="000B3C0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B3C0F"/>
    <w:pPr>
      <w:widowControl w:val="0"/>
      <w:shd w:val="clear" w:color="auto" w:fill="FFFFFF"/>
      <w:spacing w:before="240" w:after="240" w:line="293" w:lineRule="exact"/>
      <w:ind w:hanging="1500"/>
      <w:jc w:val="center"/>
    </w:pPr>
    <w:rPr>
      <w:rFonts w:eastAsiaTheme="minorHAnsi"/>
      <w:lang w:val="ru-RU"/>
    </w:rPr>
  </w:style>
  <w:style w:type="paragraph" w:customStyle="1" w:styleId="msonormalmailrucssattributepostfix">
    <w:name w:val="msonormal_mailru_css_attribute_postfix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3C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Administrator</cp:lastModifiedBy>
  <cp:revision>91</cp:revision>
  <dcterms:created xsi:type="dcterms:W3CDTF">2020-11-20T14:14:00Z</dcterms:created>
  <dcterms:modified xsi:type="dcterms:W3CDTF">2024-06-24T08:08:00Z</dcterms:modified>
</cp:coreProperties>
</file>